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0E" w:rsidRPr="006E2ACF" w:rsidRDefault="006E2ACF" w:rsidP="00A7202C">
      <w:pPr>
        <w:jc w:val="center"/>
        <w:rPr>
          <w:b/>
          <w:lang w:val="en-US"/>
        </w:rPr>
      </w:pPr>
      <w:r>
        <w:rPr>
          <w:b/>
          <w:lang w:val="en-US"/>
        </w:rPr>
        <w:t>Rethinking change in the a</w:t>
      </w:r>
      <w:r w:rsidR="00A7202C" w:rsidRPr="006E2ACF">
        <w:rPr>
          <w:b/>
          <w:lang w:val="en-US"/>
        </w:rPr>
        <w:t>ncient Aegean</w:t>
      </w:r>
    </w:p>
    <w:p w:rsidR="00A7202C" w:rsidRDefault="00A7202C" w:rsidP="00A7202C">
      <w:pPr>
        <w:jc w:val="center"/>
        <w:rPr>
          <w:lang w:val="en-US"/>
        </w:rPr>
      </w:pPr>
    </w:p>
    <w:p w:rsidR="00A7202C" w:rsidRPr="006E2ACF" w:rsidRDefault="00A7202C" w:rsidP="00A7202C">
      <w:pPr>
        <w:pStyle w:val="a3"/>
        <w:numPr>
          <w:ilvl w:val="0"/>
          <w:numId w:val="1"/>
        </w:numPr>
        <w:rPr>
          <w:b/>
          <w:lang w:val="en-US"/>
        </w:rPr>
      </w:pPr>
      <w:r w:rsidRPr="006E2ACF">
        <w:rPr>
          <w:b/>
          <w:lang w:val="en-US"/>
        </w:rPr>
        <w:t>Forms of change</w:t>
      </w:r>
    </w:p>
    <w:p w:rsidR="00A7202C" w:rsidRDefault="00A7202C" w:rsidP="00A7202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According to fields (economic, social, political, cultural</w:t>
      </w:r>
      <w:r w:rsidR="006E2ACF">
        <w:rPr>
          <w:lang w:val="en-US"/>
        </w:rPr>
        <w:t>, religious</w:t>
      </w:r>
      <w:r>
        <w:rPr>
          <w:lang w:val="en-US"/>
        </w:rPr>
        <w:t>)</w:t>
      </w:r>
    </w:p>
    <w:p w:rsidR="006E2ACF" w:rsidRDefault="0021673E" w:rsidP="00A7202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According to source (internal -</w:t>
      </w:r>
      <w:r w:rsidR="006E2ACF">
        <w:rPr>
          <w:lang w:val="en-US"/>
        </w:rPr>
        <w:t xml:space="preserve"> external</w:t>
      </w:r>
      <w:r>
        <w:rPr>
          <w:lang w:val="en-US"/>
        </w:rPr>
        <w:t xml:space="preserve"> - entangled</w:t>
      </w:r>
      <w:r w:rsidR="006E2ACF">
        <w:rPr>
          <w:lang w:val="en-US"/>
        </w:rPr>
        <w:t>)</w:t>
      </w:r>
    </w:p>
    <w:p w:rsidR="0021673E" w:rsidRDefault="0021673E" w:rsidP="00A7202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According to intention (planned - unplanned – unintended - fortuitous)</w:t>
      </w:r>
    </w:p>
    <w:p w:rsidR="00A7202C" w:rsidRDefault="00A7202C" w:rsidP="00A7202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Ac</w:t>
      </w:r>
      <w:r w:rsidR="0021673E">
        <w:rPr>
          <w:lang w:val="en-US"/>
        </w:rPr>
        <w:t>cording to outcome (structural 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conjunctural</w:t>
      </w:r>
      <w:proofErr w:type="spellEnd"/>
      <w:r w:rsidR="0021673E">
        <w:rPr>
          <w:lang w:val="en-US"/>
        </w:rPr>
        <w:t xml:space="preserve"> - failed</w:t>
      </w:r>
      <w:r>
        <w:rPr>
          <w:lang w:val="en-US"/>
        </w:rPr>
        <w:t>)</w:t>
      </w:r>
    </w:p>
    <w:p w:rsidR="00A7202C" w:rsidRDefault="00A7202C" w:rsidP="00A7202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Acc</w:t>
      </w:r>
      <w:r w:rsidR="0021673E">
        <w:rPr>
          <w:lang w:val="en-US"/>
        </w:rPr>
        <w:t>ording to perception (manifest -</w:t>
      </w:r>
      <w:r>
        <w:rPr>
          <w:lang w:val="en-US"/>
        </w:rPr>
        <w:t xml:space="preserve"> latent</w:t>
      </w:r>
      <w:r w:rsidR="0021673E">
        <w:rPr>
          <w:lang w:val="en-US"/>
        </w:rPr>
        <w:t xml:space="preserve"> - retrospective</w:t>
      </w:r>
      <w:r>
        <w:rPr>
          <w:lang w:val="en-US"/>
        </w:rPr>
        <w:t>)</w:t>
      </w:r>
    </w:p>
    <w:p w:rsidR="00A7202C" w:rsidRPr="006E2ACF" w:rsidRDefault="00A7202C" w:rsidP="00A7202C">
      <w:pPr>
        <w:pStyle w:val="a3"/>
        <w:numPr>
          <w:ilvl w:val="0"/>
          <w:numId w:val="1"/>
        </w:numPr>
        <w:rPr>
          <w:b/>
          <w:lang w:val="en-US"/>
        </w:rPr>
      </w:pPr>
      <w:r w:rsidRPr="006E2ACF">
        <w:rPr>
          <w:b/>
          <w:lang w:val="en-US"/>
        </w:rPr>
        <w:t>Periodisation</w:t>
      </w:r>
    </w:p>
    <w:p w:rsidR="006E2ACF" w:rsidRDefault="006E2ACF" w:rsidP="006E2AC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Is the traditional periodisation (archaic, classical, Hellenistic, Roman) still useful?</w:t>
      </w:r>
    </w:p>
    <w:p w:rsidR="006E2ACF" w:rsidRDefault="006E2ACF" w:rsidP="006E2AC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Does it work for all forms of historical change or better for some?</w:t>
      </w:r>
    </w:p>
    <w:p w:rsidR="006E2ACF" w:rsidRDefault="006E2ACF" w:rsidP="006E2AC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Did all forms of change move in the same direction within each period?</w:t>
      </w:r>
    </w:p>
    <w:p w:rsidR="006E2ACF" w:rsidRDefault="006E2ACF" w:rsidP="006E2AC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Are there alternative </w:t>
      </w:r>
      <w:proofErr w:type="spellStart"/>
      <w:r>
        <w:rPr>
          <w:lang w:val="en-US"/>
        </w:rPr>
        <w:t>periodisations</w:t>
      </w:r>
      <w:proofErr w:type="spellEnd"/>
      <w:r>
        <w:rPr>
          <w:lang w:val="en-US"/>
        </w:rPr>
        <w:t xml:space="preserve"> we should explore?</w:t>
      </w:r>
    </w:p>
    <w:p w:rsidR="00A7202C" w:rsidRPr="006E2ACF" w:rsidRDefault="00A7202C" w:rsidP="00A7202C">
      <w:pPr>
        <w:pStyle w:val="a3"/>
        <w:numPr>
          <w:ilvl w:val="0"/>
          <w:numId w:val="1"/>
        </w:numPr>
        <w:rPr>
          <w:b/>
          <w:lang w:val="en-US"/>
        </w:rPr>
      </w:pPr>
      <w:r w:rsidRPr="006E2ACF">
        <w:rPr>
          <w:b/>
          <w:lang w:val="en-US"/>
        </w:rPr>
        <w:t>Narratives</w:t>
      </w:r>
    </w:p>
    <w:p w:rsidR="00A7202C" w:rsidRDefault="00A7202C" w:rsidP="00A7202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rise of the polis</w:t>
      </w:r>
    </w:p>
    <w:p w:rsidR="00A7202C" w:rsidRDefault="00A7202C" w:rsidP="00A7202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democratization of Greek societies and cultures</w:t>
      </w:r>
    </w:p>
    <w:p w:rsidR="00A7202C" w:rsidRDefault="00A7202C" w:rsidP="00A7202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hoplite revolution</w:t>
      </w:r>
    </w:p>
    <w:p w:rsidR="006E2ACF" w:rsidRDefault="006E2ACF" w:rsidP="00A7202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emergence of slave societies</w:t>
      </w:r>
    </w:p>
    <w:p w:rsidR="00A7202C" w:rsidRDefault="00A7202C" w:rsidP="00A7202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crisis of the late classical and Hellenistic polis</w:t>
      </w:r>
    </w:p>
    <w:p w:rsidR="00A7202C" w:rsidRPr="006E2ACF" w:rsidRDefault="00A7202C" w:rsidP="00A7202C">
      <w:pPr>
        <w:pStyle w:val="a3"/>
        <w:numPr>
          <w:ilvl w:val="0"/>
          <w:numId w:val="1"/>
        </w:numPr>
        <w:rPr>
          <w:b/>
          <w:lang w:val="en-US"/>
        </w:rPr>
      </w:pPr>
      <w:r w:rsidRPr="006E2ACF">
        <w:rPr>
          <w:b/>
          <w:lang w:val="en-US"/>
        </w:rPr>
        <w:t>Models of change</w:t>
      </w:r>
    </w:p>
    <w:p w:rsidR="00A7202C" w:rsidRDefault="00A7202C" w:rsidP="00A7202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Biological models (birth, rise and fall)</w:t>
      </w:r>
    </w:p>
    <w:p w:rsidR="00A7202C" w:rsidRDefault="00A7202C" w:rsidP="00A7202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Cyclical processes (e.g. intensification and abatement)</w:t>
      </w:r>
    </w:p>
    <w:p w:rsidR="00A7202C" w:rsidRDefault="00A7202C" w:rsidP="00A7202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Conjunctures</w:t>
      </w:r>
      <w:r w:rsidR="006E2ACF">
        <w:rPr>
          <w:lang w:val="en-US"/>
        </w:rPr>
        <w:t xml:space="preserve"> and crises</w:t>
      </w:r>
    </w:p>
    <w:p w:rsidR="00A7202C" w:rsidRDefault="00A7202C" w:rsidP="00A7202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Long-term processes</w:t>
      </w:r>
    </w:p>
    <w:p w:rsidR="00A7202C" w:rsidRDefault="00A7202C" w:rsidP="00A7202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Catastrophes</w:t>
      </w:r>
    </w:p>
    <w:p w:rsidR="00A7202C" w:rsidRDefault="00A7202C" w:rsidP="00A7202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Transitions</w:t>
      </w:r>
    </w:p>
    <w:p w:rsidR="00A7202C" w:rsidRPr="00A7202C" w:rsidRDefault="00A7202C" w:rsidP="00A7202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Homeostasis</w:t>
      </w:r>
    </w:p>
    <w:p w:rsidR="00A7202C" w:rsidRDefault="00A7202C" w:rsidP="00A7202C">
      <w:pPr>
        <w:pStyle w:val="a3"/>
        <w:numPr>
          <w:ilvl w:val="0"/>
          <w:numId w:val="1"/>
        </w:numPr>
        <w:rPr>
          <w:b/>
          <w:lang w:val="en-US"/>
        </w:rPr>
      </w:pPr>
      <w:r w:rsidRPr="006E2ACF">
        <w:rPr>
          <w:b/>
          <w:lang w:val="en-US"/>
        </w:rPr>
        <w:t>Agency</w:t>
      </w:r>
    </w:p>
    <w:p w:rsidR="006E2ACF" w:rsidRPr="006E2ACF" w:rsidRDefault="006E2ACF" w:rsidP="00A7202C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Space</w:t>
      </w:r>
    </w:p>
    <w:sectPr w:rsidR="006E2ACF" w:rsidRPr="006E2ACF" w:rsidSect="00907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921"/>
    <w:multiLevelType w:val="hybridMultilevel"/>
    <w:tmpl w:val="B1708FB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3488D"/>
    <w:multiLevelType w:val="hybridMultilevel"/>
    <w:tmpl w:val="33F21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3E9A"/>
    <w:multiLevelType w:val="hybridMultilevel"/>
    <w:tmpl w:val="CC70773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01C63"/>
    <w:multiLevelType w:val="hybridMultilevel"/>
    <w:tmpl w:val="8FC4FE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730CEE"/>
    <w:multiLevelType w:val="hybridMultilevel"/>
    <w:tmpl w:val="4EBE5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86E68"/>
    <w:multiLevelType w:val="hybridMultilevel"/>
    <w:tmpl w:val="CB8666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82A8C"/>
    <w:rsid w:val="001054B0"/>
    <w:rsid w:val="0021673E"/>
    <w:rsid w:val="00301320"/>
    <w:rsid w:val="00415139"/>
    <w:rsid w:val="006E2ACF"/>
    <w:rsid w:val="00907D0E"/>
    <w:rsid w:val="00A7202C"/>
    <w:rsid w:val="00A82A8C"/>
    <w:rsid w:val="00B1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FF"/>
        <w:sz w:val="24"/>
        <w:szCs w:val="22"/>
        <w:u w:val="single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20"/>
    <w:pPr>
      <w:spacing w:after="0" w:line="360" w:lineRule="auto"/>
      <w:contextualSpacing/>
      <w:jc w:val="both"/>
    </w:pPr>
    <w:rPr>
      <w:rFonts w:ascii="Garamond" w:hAnsi="Garamond"/>
      <w:color w:val="auto"/>
      <w:u w:val="non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2020-10-15T17:22:00Z</dcterms:created>
  <dcterms:modified xsi:type="dcterms:W3CDTF">2020-10-15T17:47:00Z</dcterms:modified>
</cp:coreProperties>
</file>